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C60" w:rsidRDefault="008C0C60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8C0C60" w:rsidRPr="007963D5" w:rsidRDefault="007963D5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перевозке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обучающихся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воспитанников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автомобильным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транспортом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водителей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перевозке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воспитанников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автомобильным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транспортом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перевозке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воспитанников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автомобильным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транспортом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такж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перевозке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воспитанников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автомобильным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транспортом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перевозке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воспитанников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автомобильным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транспортом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перевозке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воспитанников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автомобильным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транспортом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абот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перевозке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воспитанников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автомобильным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транспортом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перевозке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воспитанников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автомобильным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транспортом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автомобильном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09.12.2020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871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2.1.3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2.1.4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прика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зом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2.1.5.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2.1.6.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Министерства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социальной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дерации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29.10.2021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772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порядку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разработки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содержанию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разрабатываемых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"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тре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бования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перевозке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воспитанников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автомобильным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транспортом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перевозке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воспитанников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автомобильным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транспортом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нас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тоящей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водителем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перевозке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воспитанников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автомобиле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21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соответствующее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водительское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удостоверение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получившие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учесть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управление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транспортными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предоставляется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транспортными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категории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r>
        <w:rPr>
          <w:rFonts w:hAnsi="Times New Roman" w:cs="Times New Roman"/>
          <w:color w:val="000000"/>
          <w:sz w:val="24"/>
          <w:szCs w:val="24"/>
        </w:rPr>
        <w:t>D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подкатегории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r>
        <w:rPr>
          <w:rFonts w:hAnsi="Times New Roman" w:cs="Times New Roman"/>
          <w:color w:val="000000"/>
          <w:sz w:val="24"/>
          <w:szCs w:val="24"/>
        </w:rPr>
        <w:t>D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1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лицам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достигшим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21-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летнего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возраста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оставами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категории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r>
        <w:rPr>
          <w:rFonts w:hAnsi="Times New Roman" w:cs="Times New Roman"/>
          <w:color w:val="000000"/>
          <w:sz w:val="24"/>
          <w:szCs w:val="24"/>
        </w:rPr>
        <w:t>DE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лицам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имеющим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управление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транспортными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соответственно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категории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r>
        <w:rPr>
          <w:rFonts w:hAnsi="Times New Roman" w:cs="Times New Roman"/>
          <w:color w:val="000000"/>
          <w:sz w:val="24"/>
          <w:szCs w:val="24"/>
        </w:rPr>
        <w:t>D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12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месяцев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составами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подкатегории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r>
        <w:rPr>
          <w:rFonts w:hAnsi="Times New Roman" w:cs="Times New Roman"/>
          <w:color w:val="000000"/>
          <w:sz w:val="24"/>
          <w:szCs w:val="24"/>
        </w:rPr>
        <w:t>D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1</w:t>
      </w:r>
      <w:r>
        <w:rPr>
          <w:rFonts w:hAnsi="Times New Roman" w:cs="Times New Roman"/>
          <w:color w:val="000000"/>
          <w:sz w:val="24"/>
          <w:szCs w:val="24"/>
        </w:rPr>
        <w:t>E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лицам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имеющим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управление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транспортными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соответственно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категории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r>
        <w:rPr>
          <w:rFonts w:hAnsi="Times New Roman" w:cs="Times New Roman"/>
          <w:color w:val="000000"/>
          <w:sz w:val="24"/>
          <w:szCs w:val="24"/>
        </w:rPr>
        <w:t>D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подкатегории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r>
        <w:rPr>
          <w:rFonts w:hAnsi="Times New Roman" w:cs="Times New Roman"/>
          <w:color w:val="000000"/>
          <w:sz w:val="24"/>
          <w:szCs w:val="24"/>
        </w:rPr>
        <w:t>D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1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12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месяцев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Водителю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санитарии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ГОСТ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12.1.004-91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режима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постановлением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Правительства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16.09.2020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1479.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разгруз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очные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выполняться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ГОСТ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12.3.009-76,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ГОСТ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12.3.020-80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размещении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утвержденных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перево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зке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воспитанников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автомобиле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вводного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первичного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специального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подготовки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включающей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допуском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опытного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перевозке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воспитанников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автомобиле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раб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оту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входящую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администрацией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территорию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въездные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ворота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начал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водителем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3.11.1.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3.11.4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отд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охнувшим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перевозке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воспитанников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автомобиле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подвижные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падающие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элементы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оборудован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шероховатости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запыленность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загазованность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влажность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недостаточное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естественное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недостаточная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освещенно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физические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нервно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психические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перегрузки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3.12.3.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водителем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осмотре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выступающие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осмотре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стесненных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недостаточности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шероховато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сти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осмотре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тосол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бензин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органы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шероховатости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заправке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топли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вом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смазочными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охлаждающей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жидкостью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воспламенение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горючих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жидкостей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бензина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транспортные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дорогам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внезапное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находящегося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3.13.1.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спецобу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вью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облений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71-16),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здоров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ью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несоотве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тствий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непосредс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твенному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осм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отры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3.15.4.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3.15.5.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выездом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линию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отметку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путевом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листе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контрольной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книжке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установлен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факт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употребления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алкогольных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напитко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наркотических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находящийся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болезненном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утомленном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садиться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руль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дорожно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транспортному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происшествию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еред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подлежа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щая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реждающих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выездом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линию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тормозов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рулевого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внешних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световых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звукового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сигнала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стеклоочистителей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стеклоомывателей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аккумулятора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отс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утствие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утечки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охлаждающей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давление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шинах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Двери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автобуса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исправными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исключать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самопроизвольное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открытие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2.4.3.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Автобус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оборудован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зеркалами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позволяющими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водителю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наблюдать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посадкой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высадкой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пассажиров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порядком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салоне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4.4.4.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Выезжать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линию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неисправном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автомобиле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неисправностями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исправен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выездом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укомплектованность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запасным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колесо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огнетушителем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аптечкой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буксировочным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тросом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4.4.6.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снабжен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набором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исправных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домкратом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пусковой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рукояткой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переносной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лампой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насосом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накачивания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шин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гаечными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ключами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автомоб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иле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упорные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колодки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подкладывания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колеса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шт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4.4.7.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перевозке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групп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детей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автобусе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спереди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сзади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установлены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опознавательные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знаки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«Перевозка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детей»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4.4.8.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выездом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проверено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обеспечено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исправное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техническое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Основными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положениями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обязанностями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дорожного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4.4.9.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движение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справности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тормозной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рулевого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внешних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световых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действующих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стеклоочистителей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предусмотренных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конструкцией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стеклоомывателей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дождя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снегопада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4.4.10.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Проверят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техническое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автомобилей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агрегатов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выпуске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линию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возвращении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заторможенных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колесах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стояночного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тормоза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выключенном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двигателе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Исключение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составляют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случаи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опробования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тормозов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автомобилей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4.4.11.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отправляться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рейс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техническое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дополнительного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дорожного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4.4.12.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выездом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чис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ле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удостоверения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вождения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4.4.13.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сле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тру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5.1.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прошел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допущен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ответственным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направлении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рейс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водителей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совместной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срок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суток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старшего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группы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ответственного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обеспечение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соблюдения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необученных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вести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спокойно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выдержанно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избегать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конфликтных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нервно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эмоциональное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отра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зиться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осторожным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разговоры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Число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перевозимых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воспитанников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салоне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автобуса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осуществляющего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перевозку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междугородном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горном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туристическом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экскурсионном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маршруте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организованной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перевозке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группы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детей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количества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оборудованных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сидения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посадкой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салон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пассажиров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проинструктировать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посадки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высадки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правилах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поведения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поездки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5.1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.7.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посадку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высадку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пассажиров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начинать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движение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закрытыми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дверями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транспортном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средстве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оборудов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анном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ремнями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пристегнутым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пуском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заторможен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стояночным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тормозом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рычаг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переключения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передач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контроллера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поставлен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нейтральное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пуском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подключенного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системе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подогрева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отсоединить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элементы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подогрева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Пуск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стартера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запуск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бу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ксира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дорожного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таким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образом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создавать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причинять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вреда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5.1.14.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Скорость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терр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итории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устанавливается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конкретных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интенсивности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дорог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перевозимого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пассажиров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Движение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транспортн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ых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осуществляться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схематическим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котором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указаны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разрешенные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запрещенные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направления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поворотов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выездов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съездов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вести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транспортное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средство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скоро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стью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превышающей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установленного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ограничения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учитывая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интенсивность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дорожные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метеорологические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частности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видимость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направлении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Скорость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обеспечив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ать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водителю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постоянного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движением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дорожного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избегать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резких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торможений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поворотов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вызваны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обстановкой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дороге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соображениям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исключена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самопроизвольного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следующим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образом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выключено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зажигание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прекращена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подача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рычаг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переключения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передач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контроллера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установлен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нейтральное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ложение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транспортное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средство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заторможено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стояночным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тормозом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выходе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кабины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проезжую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дороги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попутном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встречном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направлениях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ынужденной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дорожно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происшествия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населенных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пунктов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темное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суток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ограниченной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видимости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нахождении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проезжей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обочине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одетым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куртку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жилет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жилет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нак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идку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полосами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световозвращающего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стоянке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неосвещенных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участках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дороги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темное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суток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недостаточной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видимости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автомобиле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включены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габаритные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стояночные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огни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Нахо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дясь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работой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агрегатов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показаниями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5.1.22.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агрегатов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водителю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уст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ранению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собственными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5.1.23.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водителю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устранять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мелкие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требующие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разборки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остальных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ремонтных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отбуксирован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ремонтно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механичес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кую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мастерскую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5.1.24.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утвержденных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835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5.1.25.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подъемом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авто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мобиля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домкратом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затормозить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стояночным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тормозом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двери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неподнимаемые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колеса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распор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упоров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башмаков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5.1.26.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вывешивании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автобуса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домкрата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снятия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колеса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вывесить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кузов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козелок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подставку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опустить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кузов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домкрат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специальное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переднем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заднем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мосту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вывесить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колесо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5.1.27.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накачивании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подкачивании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дорожных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снятого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колеса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окно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диска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колеса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предохранительную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вилку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соответствующей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длины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положить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колесо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замочным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кольцом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вниз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5.1.28.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Пробку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радиатора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горячем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двигател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накрыв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тряпкой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ветошью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Пробку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осторожно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допуская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интенсивного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выхода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пара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сторону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открывающего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5.1.29.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ремонте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обслуживании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верхне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автобусов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обеспечены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подмостями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лестницами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стремянками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приставные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5.1.30.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зимнее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техническому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обслуживанию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проверке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открытом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утепленные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маты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наколенники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заправке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топливом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заправочный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пистолет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брать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ндивидуальной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допуская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обливания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попадания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кожу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эксплуатация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имеющего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неисправные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обогрева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салона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металлическим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предметам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деталям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инструменту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подогревать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разогревать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агрегаты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топливной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открытым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пламенем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5.1.31.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проезд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ледовой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переправ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перевозящих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рейсовых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автобусов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пассажирами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пассажиры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высажены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въездом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переправу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5.1.32.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совместной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согласовывать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действиями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5.1.33.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Зам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етив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водителю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предупредить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соблюдения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5.1.34.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всего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дня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подходов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рабочему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5.1.35.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Транспортные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требующие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храниться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исправных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5.1.36.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средствах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поставленных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стоянки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выключено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заж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игание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подача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отключена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масса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выключатель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Транспортные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заторможены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стояночными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тормозами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5.1.37.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предназначенных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стоянки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стоянках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навесом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площад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ках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открытыми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горловины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топливных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баков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подзаряжать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аккумуляторные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батареи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протирать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бензином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кузова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агр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егаты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заправлять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автомобили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жидким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газообразным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топливом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сливать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топливо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баков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выпускать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газ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пуск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любых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целей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кроме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выезда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топливо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бензин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дизельное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топливо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исключением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баках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автомобилей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5.1.38.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санитарные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5.1.39.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режимом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регламентированные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5.1.40.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локальных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нормативных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актов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бот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объекте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5.1.41.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водителю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управлять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автомобилем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опьянения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алкогольного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наркотического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иного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воздействием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лекарственных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препаратов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ухудшающих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реакцию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вниман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болезненном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утомленном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ставящем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телефоном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оборудованным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техническим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устройством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позволяющим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вести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переговоры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нарушать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дорожного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ижения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разрешать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автомобилем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посторонним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лицам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привлекать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водителей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автомобилей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прохожих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пассажиров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домкрат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случайные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камни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кирпичи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домкрат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подкладывать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деревянную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выкладку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шпалу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брусок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доску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толщиной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40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50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площадью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больше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площади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основания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домкрата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какие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находясь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транспортным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средством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вывешенном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домкрате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козелк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подставки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обслуживанию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ближе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5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водителям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городских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автобусов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ремонтные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автобусом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службы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отдыхать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салоне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работающем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двигателе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протирать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ветошью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смоченной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бензином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прогревать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проверке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горючего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баке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вб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лизи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легко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воспламеняющихся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загорания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выхлопной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трубы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садиться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сходить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личных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перевозить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воспитанников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подножках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крыльях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ч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астях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регулировку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смазку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крепежные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работающем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двигателе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ключ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замке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зажигания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выходе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кабины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присмотра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работающим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двигателем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темное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суток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достаточного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неисправным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инвентарем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инвентарем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обращению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прямыми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обязанностями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абрикаты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внимательн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ым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5.3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.4.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5.3.5.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предназначенных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стоянки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стоянках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навесом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ил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площадках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открытыми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горловины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топливных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баков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подзаряжать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аккумуляторные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батареи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-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протирать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бензином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кузова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агрегаты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заправлять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автомобили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жидким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газообразным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топливом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сливать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топливо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баков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выпускать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газ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пуск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любых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целей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кроме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выезда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какие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топливо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бензин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дизельное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топливо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исключением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баках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автомобилей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выпол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нении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водителю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управлять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автомобилем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опьянения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алкогольного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наркотического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иного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воздействием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лекарственных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препаратов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ухудшающих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реакцию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болезненном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утомленном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ставящем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телефоном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оборудованным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техническим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устройством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позволяющим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вести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переговоры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нарушать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дорожного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разрешать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автомобилем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посторонним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лицам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привлекать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сопровождающих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пассажиров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прохожих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домкрат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случайные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камни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кирпичи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домкрат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подкладывать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деревянную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выкладку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шпалу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брусок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доску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толщиной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40-50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площадью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больше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площади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основания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домкрата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какие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находясь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транспортным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средством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вывешенном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домкрате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козелка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подставки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обслуживанию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ближе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5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отдыхать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салоне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работающем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двигателе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протирать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ветошью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смоченной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бензином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прогревать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-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проверке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горюч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баке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легко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воспламеняющихся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загорания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выхлопной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трубы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садиться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сходить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личных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присмотра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автомобил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работающим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двигателем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темное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суток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достаточного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неисправным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инвентарем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инвентарем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обращению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боты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прямыми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обязанностями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5.4.3.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пору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ченную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руко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водителю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ботать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6.1.1.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водителем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столкновение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транспортным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техническим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средством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наезд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опрокидывание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дорожного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стихийные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природные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явления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катаклизмов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загорание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технич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еских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сооружений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автомобиле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аварийные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столкновение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транспортным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техническим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средством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наезд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воспитанников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опрокидывание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стихийные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природные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явления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загорание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сооружений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водите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ль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заглушить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тормоз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людям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опрокидывании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аккумуляторы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происходит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искрение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короткого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замыкания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вытекает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электролит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Соо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бщить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возникшей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природных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явлений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сильный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ветер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гроза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наводнение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туман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ураган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землетрясение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лавинная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опасно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должен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предупредить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переехать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оставаться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кабине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перейти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надежное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укрытие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заго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лично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находящихся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рядом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воспитанников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воспитанников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первичные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жаротушения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покинуть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опасную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угрозы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открытого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огня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искр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токсичных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продуктов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горения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дыма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пониженной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концентрации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кислорода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угрозы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загорания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углекислотные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порошковые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аэрозольные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огнетушители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пользовании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углекислотным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огнетушителем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браться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незащи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щенной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рукой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раструб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подносить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раструб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ближе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необесточенным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электроустановкам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пламени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тушении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порошковыми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огнетушителями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подносить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пистолет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распылитель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ближе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пламени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тушить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горящие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объекты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находящ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иеся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контактной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ответственного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энергетической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службы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контактной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снято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заземлена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6.3.6.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воспламенении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тушить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слу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чае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пенный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порошковый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углекислотный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огнетушитель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засыпать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землей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накрывать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объект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горения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брезентом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кошмой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тушении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брезентом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кошмой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пламя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сбивать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накрывать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продукт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горения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попали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тушащего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тушении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пламени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бросать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против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ветра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исключающего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вероятность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попадания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6.3.7.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пользовании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огнетушителями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струю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пены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порошка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углекислоты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аэрозоля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направлять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сторону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воспитанников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случайном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попадании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пены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незащищенные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участки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стереть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платком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мягким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материалом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промыть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водным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раствором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питьевой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соды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чистой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6.3.8.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происшествиях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повлекших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собой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причинение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вреда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структурного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подразделения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оказанию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6.3.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9.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профилактики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острых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кишечных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инфекций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гигиены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каждого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посещения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туалета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рекомендуемые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готовой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продуктов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питан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употребления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избегать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контактов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больными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людьми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личными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вещами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появлении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инфекционного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врачу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коем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явиться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источником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распростр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анения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инфекции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звать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6.4.3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ан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здравоо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боты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7.2.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пор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ядок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зажигание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затормозить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стояночным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тормозом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рычаг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переключения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передач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нейтральное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двери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ключ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имеются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замечания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техническому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стоянию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механику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гаража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7.2.3.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0C60" w:rsidRDefault="007963D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7.5.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Требования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соблюдения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личной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гигиены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Вымыть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лицо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душ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очистки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загрязнений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дня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защитно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отмывочные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пасты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мази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сочетающие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свойства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моющих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керосина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дру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гих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нефтепродуктов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очистки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кожных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покровов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..\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7963D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обнаруже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нных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0C60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C0C60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7963D5" w:rsidRPr="007963D5" w:rsidRDefault="007963D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7963D5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https://1otruda.ru/#/document/118/95765/</w:t>
      </w:r>
    </w:p>
    <w:sectPr w:rsidR="007963D5" w:rsidRPr="007963D5" w:rsidSect="008C0C60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653AF6"/>
    <w:rsid w:val="007963D5"/>
    <w:rsid w:val="008C0C60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6062</Words>
  <Characters>34558</Characters>
  <Application>Microsoft Office Word</Application>
  <DocSecurity>0</DocSecurity>
  <Lines>287</Lines>
  <Paragraphs>81</Paragraphs>
  <ScaleCrop>false</ScaleCrop>
  <Company/>
  <LinksUpToDate>false</LinksUpToDate>
  <CharactersWithSpaces>40539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2022-11-21T07:48:00Z</dcterms:modified>
</cp:coreProperties>
</file>